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0C" w:rsidRDefault="001F570C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7066F" w:rsidRPr="001F570C" w:rsidRDefault="00436FB0" w:rsidP="00436FB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     </w:t>
      </w:r>
      <w:r w:rsidR="0047066F" w:rsidRPr="001F570C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СЕМЬЯ И ЗДОРОВЬЕ</w:t>
      </w:r>
    </w:p>
    <w:p w:rsidR="0047066F" w:rsidRP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47066F">
        <w:rPr>
          <w:rFonts w:ascii="Arial" w:eastAsia="Times New Roman" w:hAnsi="Arial" w:cs="Arial"/>
          <w:color w:val="000000"/>
          <w:sz w:val="28"/>
          <w:szCs w:val="20"/>
        </w:rPr>
        <w:t xml:space="preserve">         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В семье создается главное общественное богатство - человек. Создается</w:t>
      </w:r>
    </w:p>
    <w:p w:rsidR="0047066F" w:rsidRP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не только как индивид, но и как личность с определенным психическим складом, состоянием здоровья. Поэтому проблема здоровья населения в целом тесно свя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зана с проблемой здоровья каждой отдельной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семьи. Не будет преувеличением 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сказать, что во многих отношениях состояние индивидуального здоровья форми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 xml:space="preserve">руется в семье, </w:t>
      </w:r>
      <w:proofErr w:type="gramStart"/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а</w:t>
      </w:r>
      <w:proofErr w:type="gramEnd"/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следовательно, воздействовать на улучшение здоровья населе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ния можно и нужно с помощью семьи, через семью.</w:t>
      </w:r>
    </w:p>
    <w:p w:rsidR="0047066F" w:rsidRP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Повышению роли семьи и ее положения в обществе способствует целый комплекс социальных и экономических мер, направленных на обеспечение роста населения, воспитание здоровых в физическом и моральном отношении поколе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ний. </w:t>
      </w: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Законодательную базу по охране здоровья населения Беларуси, которая </w:t>
      </w:r>
      <w:proofErr w:type="gramStart"/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ставит особый акцент</w:t>
      </w:r>
      <w:proofErr w:type="gramEnd"/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на охрану здоровья женщин и детей, составляют соответ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ствующие Законы Республики Беларусь, Указы Президента Республики Бела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русь, постановления Совета Министров Республики Беларусь, ряд межве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домственных постановлений.</w:t>
      </w: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Одним из основополагающих принципов охраны здоровья женщин являе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ся обеспечение принципов безопасного материнства, включающих как качес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венное дородовое наблюдение, так и оказание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всех видов помощи при родораз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решении и в послеродовый период женщине и ребенку. К важным аспектам безопасного материнства относится прегравидарная подготовка, планирование семьи (желанная беременность), обращение беременных женщин к врачу акуше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ру-гинекологу в более ранние сроки. С целью заинтересованности обращения беременных женщин в ранние сроки беременности под наблюдение специали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стов в Беларуси в 1991 году было законодательно введено поощрительное посо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бие для тех женщин, которые обратились в женскую консуль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тацию до 12 недель беременности.</w:t>
      </w: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Проблемой для обеспечения безопасного материнства являются рождения</w:t>
      </w:r>
      <w:r>
        <w:rPr>
          <w:rFonts w:ascii="Times New Roman" w:hAnsi="Times New Roman" w:cs="Times New Roman"/>
          <w:sz w:val="36"/>
          <w:szCs w:val="24"/>
        </w:rPr>
        <w:t xml:space="preserve"> 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в подростковом возрасте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Откладывание вступления в брак сопровождается распространением гражданских браков, в результате чего растет доля детей, рожденных вне брака. </w:t>
      </w:r>
      <w:r w:rsidRPr="0047066F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</w:rPr>
        <w:t xml:space="preserve"> 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Наиболее ярко эта тенденция выражена у женщин до 20-летнего возраста.</w:t>
      </w: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Рождение детей до биологической и социальной зрелости представляет большой риск, как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для здоровья самой юной жен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>щины, так и для здоровья ребенка. Как показывает анализ, у молодых женщин до 20 лет удельный вес рождения недоношенных и маловесных детей в 1,7 раза вы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softHyphen/>
        <w:t>ше, чем у женщин старших возрастов.</w:t>
      </w:r>
    </w:p>
    <w:p w:rsidR="0047066F" w:rsidRPr="0047066F" w:rsidRDefault="0047066F" w:rsidP="0047066F">
      <w:pPr>
        <w:ind w:firstLine="708"/>
        <w:jc w:val="both"/>
        <w:rPr>
          <w:sz w:val="44"/>
        </w:rPr>
      </w:pP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Внедрение современных перинатальных технологий наряду с рядом мер по охране здоровья беременных позволили стабилизировать и в динамике снизить показатели материнской, неонатальной и младенческой смертности, но качество здоровья новорожденных и детей раннего возраста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продолжает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вызывать тревогу </w:t>
      </w:r>
      <w:r w:rsidRPr="0047066F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и озабоченность. Структуру младенческой смертности в основном составляют причины, зависящие от состояния здоровья женщины: врожденные аномалии развития - 30-32 %, состояние перинатального периода - 30-32 % и др.</w:t>
      </w:r>
    </w:p>
    <w:p w:rsidR="0047066F" w:rsidRP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24"/>
        </w:rPr>
      </w:pPr>
    </w:p>
    <w:p w:rsidR="0047066F" w:rsidRDefault="0047066F" w:rsidP="0047066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47066F" w:rsidRPr="001F570C" w:rsidRDefault="007A5A3D" w:rsidP="001F57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1F570C" w:rsidRPr="001F570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7066F" w:rsidRPr="0047066F" w:rsidRDefault="0047066F" w:rsidP="001F570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УЗ «Городокская ЦРБ»</w:t>
      </w:r>
      <w:r w:rsidR="00BC5DC8">
        <w:rPr>
          <w:rFonts w:ascii="Times New Roman" w:hAnsi="Times New Roman" w:cs="Times New Roman"/>
          <w:color w:val="000000"/>
          <w:sz w:val="28"/>
          <w:szCs w:val="20"/>
        </w:rPr>
        <w:t xml:space="preserve">  Шустер Т.А. Валеолог</w:t>
      </w:r>
    </w:p>
    <w:sectPr w:rsidR="0047066F" w:rsidRPr="0047066F" w:rsidSect="001F57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E2D" w:rsidRDefault="00A27E2D" w:rsidP="00B93075">
      <w:pPr>
        <w:spacing w:after="0" w:line="240" w:lineRule="auto"/>
      </w:pPr>
      <w:r>
        <w:separator/>
      </w:r>
    </w:p>
  </w:endnote>
  <w:endnote w:type="continuationSeparator" w:id="1">
    <w:p w:rsidR="00A27E2D" w:rsidRDefault="00A27E2D" w:rsidP="00B9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E2D" w:rsidRDefault="00A27E2D" w:rsidP="00B93075">
      <w:pPr>
        <w:spacing w:after="0" w:line="240" w:lineRule="auto"/>
      </w:pPr>
      <w:r>
        <w:separator/>
      </w:r>
    </w:p>
  </w:footnote>
  <w:footnote w:type="continuationSeparator" w:id="1">
    <w:p w:rsidR="00A27E2D" w:rsidRDefault="00A27E2D" w:rsidP="00B93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066F"/>
    <w:rsid w:val="001E6F2C"/>
    <w:rsid w:val="001F570C"/>
    <w:rsid w:val="00205BEE"/>
    <w:rsid w:val="00222866"/>
    <w:rsid w:val="002662E0"/>
    <w:rsid w:val="00436FB0"/>
    <w:rsid w:val="0047066F"/>
    <w:rsid w:val="005E2439"/>
    <w:rsid w:val="005F6D0C"/>
    <w:rsid w:val="006A6326"/>
    <w:rsid w:val="006C147D"/>
    <w:rsid w:val="007A5A3D"/>
    <w:rsid w:val="00811A6B"/>
    <w:rsid w:val="00845320"/>
    <w:rsid w:val="00861E04"/>
    <w:rsid w:val="008C38DC"/>
    <w:rsid w:val="00920B2A"/>
    <w:rsid w:val="009329C6"/>
    <w:rsid w:val="00954BD6"/>
    <w:rsid w:val="009B5A98"/>
    <w:rsid w:val="00A00098"/>
    <w:rsid w:val="00A27E2D"/>
    <w:rsid w:val="00A9172C"/>
    <w:rsid w:val="00B93075"/>
    <w:rsid w:val="00BC5DC8"/>
    <w:rsid w:val="00DA65FA"/>
    <w:rsid w:val="00DD3849"/>
    <w:rsid w:val="00F42B31"/>
    <w:rsid w:val="00F74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075"/>
  </w:style>
  <w:style w:type="paragraph" w:styleId="a5">
    <w:name w:val="footer"/>
    <w:basedOn w:val="a"/>
    <w:link w:val="a6"/>
    <w:uiPriority w:val="99"/>
    <w:semiHidden/>
    <w:unhideWhenUsed/>
    <w:rsid w:val="00B93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user</cp:lastModifiedBy>
  <cp:revision>3</cp:revision>
  <dcterms:created xsi:type="dcterms:W3CDTF">2023-11-15T08:22:00Z</dcterms:created>
  <dcterms:modified xsi:type="dcterms:W3CDTF">2023-11-15T07:40:00Z</dcterms:modified>
</cp:coreProperties>
</file>