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5F44" w:rsidRPr="004761AA" w:rsidRDefault="005A5F44" w:rsidP="005A5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  <w:t>«УТВЕРЖДАЮ»</w:t>
      </w:r>
    </w:p>
    <w:p w:rsidR="005A5F44" w:rsidRPr="004761AA" w:rsidRDefault="005A5F44" w:rsidP="005A5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  <w:t>Главный врач</w:t>
      </w:r>
    </w:p>
    <w:p w:rsidR="005A5F44" w:rsidRPr="004761AA" w:rsidRDefault="005A5F44" w:rsidP="005A5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  <w:t>Городокская ЦРБ</w:t>
      </w:r>
    </w:p>
    <w:p w:rsidR="005A5F44" w:rsidRPr="004761AA" w:rsidRDefault="005A5F44" w:rsidP="005A5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  <w:t>_____________В.В.</w:t>
      </w:r>
      <w:r>
        <w:rPr>
          <w:rFonts w:ascii="Times New Roman" w:hAnsi="Times New Roman" w:cs="Times New Roman"/>
          <w:sz w:val="28"/>
        </w:rPr>
        <w:t xml:space="preserve"> </w:t>
      </w:r>
      <w:r w:rsidRPr="004761AA">
        <w:rPr>
          <w:rFonts w:ascii="Times New Roman" w:hAnsi="Times New Roman" w:cs="Times New Roman"/>
          <w:sz w:val="28"/>
        </w:rPr>
        <w:t>Самсонов</w:t>
      </w:r>
    </w:p>
    <w:p w:rsidR="005A5F44" w:rsidRPr="004761AA" w:rsidRDefault="005A5F44" w:rsidP="005A5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5F44" w:rsidRPr="004761AA" w:rsidRDefault="005A5F44" w:rsidP="005A5F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</w:r>
      <w:r w:rsidRPr="004761AA">
        <w:rPr>
          <w:rFonts w:ascii="Times New Roman" w:hAnsi="Times New Roman" w:cs="Times New Roman"/>
          <w:sz w:val="28"/>
        </w:rPr>
        <w:tab/>
        <w:t>«___»___________202</w:t>
      </w:r>
      <w:r w:rsidR="005705D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</w:t>
      </w:r>
      <w:r w:rsidRPr="004761AA">
        <w:rPr>
          <w:rFonts w:ascii="Times New Roman" w:hAnsi="Times New Roman" w:cs="Times New Roman"/>
          <w:sz w:val="28"/>
        </w:rPr>
        <w:t>г.</w:t>
      </w:r>
    </w:p>
    <w:p w:rsidR="005A5F44" w:rsidRPr="004761AA" w:rsidRDefault="005A5F44" w:rsidP="005A5F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5F44" w:rsidRDefault="005A5F44" w:rsidP="005A5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A5F44" w:rsidRPr="004761AA" w:rsidRDefault="005A5F44" w:rsidP="005A5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61AA">
        <w:rPr>
          <w:rFonts w:ascii="Times New Roman" w:hAnsi="Times New Roman" w:cs="Times New Roman"/>
          <w:b/>
          <w:sz w:val="28"/>
        </w:rPr>
        <w:t>ПЛАН</w:t>
      </w:r>
    </w:p>
    <w:p w:rsidR="005A5F44" w:rsidRPr="004761AA" w:rsidRDefault="005A5F44" w:rsidP="005A5F4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761AA">
        <w:rPr>
          <w:rFonts w:ascii="Times New Roman" w:hAnsi="Times New Roman" w:cs="Times New Roman"/>
          <w:sz w:val="28"/>
        </w:rPr>
        <w:t>работы комиссии по предотвращению коррупции и взяточничества</w:t>
      </w:r>
    </w:p>
    <w:p w:rsidR="005A5F44" w:rsidRDefault="005A5F44" w:rsidP="005A5F4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761AA">
        <w:rPr>
          <w:rFonts w:ascii="Times New Roman" w:hAnsi="Times New Roman" w:cs="Times New Roman"/>
          <w:sz w:val="28"/>
        </w:rPr>
        <w:t>в учреждении здравоохранения «Городокская центральная районная больница» на 20</w:t>
      </w:r>
      <w:r>
        <w:rPr>
          <w:rFonts w:ascii="Times New Roman" w:hAnsi="Times New Roman" w:cs="Times New Roman"/>
          <w:sz w:val="28"/>
        </w:rPr>
        <w:t>2</w:t>
      </w:r>
      <w:r w:rsidR="005705D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</w:t>
      </w:r>
      <w:r w:rsidRPr="004761AA">
        <w:rPr>
          <w:rFonts w:ascii="Times New Roman" w:hAnsi="Times New Roman" w:cs="Times New Roman"/>
          <w:sz w:val="28"/>
        </w:rPr>
        <w:t>г.</w:t>
      </w:r>
    </w:p>
    <w:p w:rsidR="005A5F44" w:rsidRPr="004761AA" w:rsidRDefault="005A5F44" w:rsidP="005A5F4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5F44" w:rsidRPr="004761AA" w:rsidRDefault="005A5F44" w:rsidP="005A5F44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</w:p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846"/>
        <w:gridCol w:w="4507"/>
        <w:gridCol w:w="1986"/>
        <w:gridCol w:w="2337"/>
      </w:tblGrid>
      <w:tr w:rsidR="005A5F44" w:rsidRPr="004761AA" w:rsidTr="003300B3">
        <w:tc>
          <w:tcPr>
            <w:tcW w:w="846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507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6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проведения</w:t>
            </w:r>
          </w:p>
        </w:tc>
        <w:tc>
          <w:tcPr>
            <w:tcW w:w="2337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A5F44" w:rsidRPr="004761AA" w:rsidTr="003300B3">
        <w:tc>
          <w:tcPr>
            <w:tcW w:w="846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A41502" w:rsidRDefault="005A5F44" w:rsidP="00CA22A7">
            <w:pPr>
              <w:pStyle w:val="a4"/>
              <w:spacing w:before="0" w:beforeAutospacing="0" w:after="300" w:afterAutospacing="0"/>
              <w:jc w:val="both"/>
            </w:pPr>
            <w:r>
              <w:t>1.</w:t>
            </w:r>
            <w:r w:rsidR="008D2C0C">
              <w:t>1</w:t>
            </w:r>
            <w:r>
              <w:t xml:space="preserve">. </w:t>
            </w:r>
            <w:r w:rsidRPr="00CA22A7">
              <w:t>«</w:t>
            </w:r>
            <w:r w:rsidR="00DC2387">
              <w:t xml:space="preserve">Рассмотрение итогов инвентаризации </w:t>
            </w:r>
            <w:r w:rsidR="006D7D6E">
              <w:t>за 2025 год</w:t>
            </w:r>
            <w:r>
              <w:t>»;</w:t>
            </w:r>
          </w:p>
          <w:p w:rsidR="005A5F44" w:rsidRPr="004761AA" w:rsidRDefault="005A5F44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2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«О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плана мероприятий Министерства антимонопольного регулирования и торговли Республики Беларусь по устранению необо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снованного и недобросовестного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посредничества при закупках товаров (работ, услуг) и реализации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6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70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5A5F44" w:rsidRDefault="006D7D6E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Малявская Г.П.</w:t>
            </w:r>
          </w:p>
          <w:p w:rsidR="00A41502" w:rsidRDefault="00A41502" w:rsidP="00A41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44" w:rsidRPr="00437154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закуп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5A5F44" w:rsidRPr="004761AA" w:rsidRDefault="00A41502" w:rsidP="000D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  <w:r w:rsidR="005A5F44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5A5F44" w:rsidRPr="004761AA" w:rsidTr="003300B3">
        <w:tc>
          <w:tcPr>
            <w:tcW w:w="846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5A5F44" w:rsidRPr="00A425D0" w:rsidRDefault="005A5F44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25D0">
              <w:rPr>
                <w:rFonts w:ascii="Times New Roman" w:hAnsi="Times New Roman" w:cs="Times New Roman"/>
                <w:sz w:val="24"/>
                <w:szCs w:val="24"/>
              </w:rPr>
              <w:t>.1. «</w:t>
            </w:r>
            <w:r w:rsidR="0055310C" w:rsidRPr="00A425D0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обращений граждан и юридических лиц за </w:t>
            </w:r>
            <w:r w:rsidR="00A425D0" w:rsidRPr="00A425D0">
              <w:rPr>
                <w:rFonts w:ascii="Times New Roman" w:hAnsi="Times New Roman" w:cs="Times New Roman"/>
                <w:sz w:val="24"/>
                <w:szCs w:val="24"/>
              </w:rPr>
              <w:t xml:space="preserve">первое полугодие </w:t>
            </w:r>
            <w:r w:rsidR="0055310C" w:rsidRPr="00A425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5D0" w:rsidRPr="00A42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310C" w:rsidRPr="00A425D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425D0" w:rsidRPr="00A42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310C" w:rsidRPr="00A425D0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наличия в них информации о фактах правонарушений, создающих условия для коррупции, коррупционных проявлений в сфере деятельности Городокская ЦРБ»</w:t>
            </w:r>
            <w:r w:rsidRPr="00A425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5F44" w:rsidRDefault="005A5F44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02" w:rsidRDefault="00A41502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02" w:rsidRPr="004761AA" w:rsidRDefault="00A41502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44" w:rsidRPr="004761AA" w:rsidRDefault="005A5F44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«О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плана мероприятий Министерства антимонопольного регулирования и торговли Республики Беларусь по устранению необо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снованного и недобросовестного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посредничества при закупках товаров (работ, услуг) и реализации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0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A425D0" w:rsidRPr="004761AA" w:rsidRDefault="00A425D0" w:rsidP="00A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экспертизе и реабилитации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5D0" w:rsidRDefault="00A425D0" w:rsidP="00A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Трофимов А.Л.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25D0" w:rsidRDefault="00A425D0" w:rsidP="00A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2 категории </w:t>
            </w:r>
          </w:p>
          <w:p w:rsidR="00A85A17" w:rsidRDefault="00A425D0" w:rsidP="00A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Липская Л.М.,</w:t>
            </w:r>
          </w:p>
          <w:p w:rsidR="00A85A17" w:rsidRDefault="00A85A17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закуп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2 категории</w:t>
            </w:r>
          </w:p>
          <w:p w:rsidR="005A5F44" w:rsidRDefault="00A41502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  <w:r w:rsidR="005A5F44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F44" w:rsidRPr="004761AA" w:rsidTr="003300B3">
        <w:tc>
          <w:tcPr>
            <w:tcW w:w="846" w:type="dxa"/>
          </w:tcPr>
          <w:p w:rsidR="005A5F44" w:rsidRPr="005542D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:rsidR="00AB4440" w:rsidRPr="005542DA" w:rsidRDefault="005A5F44" w:rsidP="005542DA">
            <w:pPr>
              <w:pStyle w:val="a4"/>
              <w:spacing w:before="0" w:beforeAutospacing="0" w:after="300" w:afterAutospacing="0"/>
              <w:jc w:val="both"/>
            </w:pPr>
            <w:r w:rsidRPr="005542DA">
              <w:t>3.1. «</w:t>
            </w:r>
            <w:r w:rsidR="00844926">
              <w:t xml:space="preserve">Обеспечение соблюдения </w:t>
            </w:r>
            <w:r w:rsidR="00D60B7D">
              <w:t xml:space="preserve">законодательства при сдаче в аренду </w:t>
            </w:r>
            <w:r w:rsidR="00F23C05">
              <w:t>государственного</w:t>
            </w:r>
            <w:r w:rsidR="00D60B7D">
              <w:t xml:space="preserve"> имущества, своевременное взыскание арендной платы, отчислен</w:t>
            </w:r>
            <w:r w:rsidR="00F808F1">
              <w:t xml:space="preserve">ие части суммы полученной арендной платы в бюджет, организация регулярного проведения в порядке </w:t>
            </w:r>
            <w:r w:rsidR="00F23C05">
              <w:t>внутрихозяйственного</w:t>
            </w:r>
            <w:r w:rsidR="00F808F1">
              <w:t xml:space="preserve"> </w:t>
            </w:r>
            <w:r w:rsidR="00011CAA">
              <w:t xml:space="preserve">контроля комиссионных проверок соблюдения </w:t>
            </w:r>
            <w:r w:rsidR="00011CAA">
              <w:lastRenderedPageBreak/>
              <w:t>арендаторами условий договора аренды в целях выявления фактов использования имущества, не передававшегося</w:t>
            </w:r>
            <w:r w:rsidR="00F23C05">
              <w:t xml:space="preserve"> в аренду, неполного или несвоевременного перечисления арендной платы и других платежей</w:t>
            </w:r>
            <w:r w:rsidRPr="005542DA">
              <w:t>»;</w:t>
            </w:r>
          </w:p>
          <w:p w:rsidR="005A5F44" w:rsidRPr="005542DA" w:rsidRDefault="005A5F44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A">
              <w:rPr>
                <w:rFonts w:ascii="Times New Roman" w:hAnsi="Times New Roman" w:cs="Times New Roman"/>
                <w:sz w:val="24"/>
                <w:szCs w:val="24"/>
              </w:rPr>
              <w:t>3.2. «О реализации плана мероприятий Министерства антимонопольного регулирования и торговли Республики Беларусь по устранению необоснованного и недобросовестного посредничества при закупках товаров (работ, услуг) и реализации продукции»</w:t>
            </w:r>
            <w:r w:rsidR="00AB4440" w:rsidRPr="005542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08BB" w:rsidRPr="005542DA" w:rsidRDefault="00AA08BB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44" w:rsidRPr="005542DA" w:rsidRDefault="005A5F44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A">
              <w:rPr>
                <w:rFonts w:ascii="Times New Roman" w:hAnsi="Times New Roman" w:cs="Times New Roman"/>
                <w:sz w:val="24"/>
                <w:szCs w:val="24"/>
              </w:rPr>
              <w:t>3.3. «</w:t>
            </w:r>
            <w:r w:rsidR="00AD359C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отдела кадров в части </w:t>
            </w:r>
            <w:r w:rsidR="00C0570E">
              <w:rPr>
                <w:rFonts w:ascii="Times New Roman" w:hAnsi="Times New Roman" w:cs="Times New Roman"/>
                <w:sz w:val="24"/>
                <w:szCs w:val="24"/>
              </w:rPr>
              <w:t>выполнения законодательства о борьбе с коррупцией</w:t>
            </w:r>
            <w:r w:rsidR="004B6538">
              <w:rPr>
                <w:rFonts w:ascii="Times New Roman" w:hAnsi="Times New Roman" w:cs="Times New Roman"/>
                <w:sz w:val="24"/>
                <w:szCs w:val="24"/>
              </w:rPr>
              <w:t xml:space="preserve"> (сведений о выявленных нарушениях антикоррупционных запретов и ограничений, мониторинг соблюдения трудовой дисциплины,</w:t>
            </w:r>
            <w:r w:rsidR="00A0136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антикоррупционного законодательства при подборе кадров и принятии на должность</w:t>
            </w:r>
            <w:r w:rsidR="004B65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14BE">
              <w:rPr>
                <w:rFonts w:ascii="Times New Roman" w:hAnsi="Times New Roman" w:cs="Times New Roman"/>
                <w:sz w:val="24"/>
                <w:szCs w:val="24"/>
              </w:rPr>
              <w:t>. Обеспечение подписания при приеме на</w:t>
            </w:r>
            <w:r w:rsidR="0065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4BE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="00651ADB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A514BE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должностными лицами письменных обязательств по выполнению мер</w:t>
            </w:r>
            <w:r w:rsidR="0070631D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коррупции, предусмотренных ст. 17 Закона Республики Беларусь от 15.07.2015 года № 305-З «О борьбе с коррупцией</w:t>
            </w:r>
            <w:r w:rsidR="00651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42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0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23C05" w:rsidRDefault="00F23C05" w:rsidP="00F2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Малявская Г.П.</w:t>
            </w: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05" w:rsidRDefault="00F23C05" w:rsidP="00F23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44" w:rsidRPr="004761AA" w:rsidRDefault="005A5F44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закуп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4E3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5A5F44" w:rsidRDefault="00F23C05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  <w:r w:rsidR="005A5F44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6505E4" w:rsidRDefault="006505E4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E4" w:rsidRDefault="006505E4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E4" w:rsidRDefault="006505E4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E4" w:rsidRDefault="006505E4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E4" w:rsidRDefault="006505E4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E4" w:rsidRDefault="005A5F44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кадрам </w:t>
            </w:r>
          </w:p>
          <w:p w:rsidR="005A5F44" w:rsidRPr="004761AA" w:rsidRDefault="006505E4" w:rsidP="0081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Ю.П.</w:t>
            </w:r>
          </w:p>
        </w:tc>
      </w:tr>
      <w:tr w:rsidR="005A5F44" w:rsidRPr="004761AA" w:rsidTr="003300B3">
        <w:tc>
          <w:tcPr>
            <w:tcW w:w="846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7" w:type="dxa"/>
          </w:tcPr>
          <w:p w:rsidR="005A5F44" w:rsidRDefault="005A5F44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«О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плана мероприятий Министерства антимонопольного регулирования и торговли Республики Беларусь по устранению необо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снованного и недобросовестного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посредничества при закупках товаров (работ, услуг) и реализации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5F44" w:rsidRDefault="005A5F44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44" w:rsidRPr="004761AA" w:rsidRDefault="005A5F44" w:rsidP="00330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«</w:t>
            </w:r>
            <w:r w:rsidR="00590B62">
              <w:rPr>
                <w:rFonts w:ascii="Times New Roman" w:hAnsi="Times New Roman" w:cs="Times New Roman"/>
                <w:sz w:val="24"/>
                <w:szCs w:val="24"/>
              </w:rPr>
              <w:t>Анализ доступности и качества оказания медицинской помощи в УЗ «Городокская ЦРБ», меры, принимаемые по их улучшению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0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5A5F44" w:rsidRPr="004761AA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закуп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4E3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5A5F44" w:rsidRDefault="00651ADB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  <w:r w:rsidR="005A5F44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5A5F44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44" w:rsidRDefault="005A5F44" w:rsidP="0033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5F" w:rsidRDefault="0001555F" w:rsidP="0052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5F" w:rsidRDefault="0001555F" w:rsidP="0052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6C9" w:rsidRDefault="003F56C9" w:rsidP="003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Журавлева А.А.,</w:t>
            </w:r>
          </w:p>
          <w:p w:rsidR="003F56C9" w:rsidRPr="004761AA" w:rsidRDefault="003F56C9" w:rsidP="003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экспертизе и реабилитации</w:t>
            </w: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6C9" w:rsidRDefault="003F56C9" w:rsidP="003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AA">
              <w:rPr>
                <w:rFonts w:ascii="Times New Roman" w:hAnsi="Times New Roman" w:cs="Times New Roman"/>
                <w:sz w:val="24"/>
                <w:szCs w:val="24"/>
              </w:rPr>
              <w:t>Трофимов А.Л.</w:t>
            </w:r>
          </w:p>
          <w:p w:rsidR="005A5F44" w:rsidRPr="004761AA" w:rsidRDefault="005A5F44" w:rsidP="003F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A5F44" w:rsidRPr="004761AA" w:rsidRDefault="005A5F44" w:rsidP="005A5F4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306B0" w:rsidRDefault="00D306B0"/>
    <w:sectPr w:rsidR="00D306B0" w:rsidSect="004C02D9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44"/>
    <w:rsid w:val="00011CAA"/>
    <w:rsid w:val="0001555F"/>
    <w:rsid w:val="000D7705"/>
    <w:rsid w:val="001609DF"/>
    <w:rsid w:val="003F56C9"/>
    <w:rsid w:val="00494FED"/>
    <w:rsid w:val="004A2312"/>
    <w:rsid w:val="004A7F27"/>
    <w:rsid w:val="004B6538"/>
    <w:rsid w:val="004E340D"/>
    <w:rsid w:val="004F0ACF"/>
    <w:rsid w:val="005257C8"/>
    <w:rsid w:val="0055310C"/>
    <w:rsid w:val="005542DA"/>
    <w:rsid w:val="005562A1"/>
    <w:rsid w:val="005705D3"/>
    <w:rsid w:val="00581D75"/>
    <w:rsid w:val="00590B62"/>
    <w:rsid w:val="00596503"/>
    <w:rsid w:val="005A5F44"/>
    <w:rsid w:val="00611463"/>
    <w:rsid w:val="00615050"/>
    <w:rsid w:val="006505E4"/>
    <w:rsid w:val="00651ADB"/>
    <w:rsid w:val="006D7D6E"/>
    <w:rsid w:val="0070631D"/>
    <w:rsid w:val="008121E4"/>
    <w:rsid w:val="008320E1"/>
    <w:rsid w:val="00844926"/>
    <w:rsid w:val="008D2C0C"/>
    <w:rsid w:val="00A01368"/>
    <w:rsid w:val="00A41502"/>
    <w:rsid w:val="00A425D0"/>
    <w:rsid w:val="00A514BE"/>
    <w:rsid w:val="00A85A17"/>
    <w:rsid w:val="00AA08BB"/>
    <w:rsid w:val="00AB4440"/>
    <w:rsid w:val="00AD359C"/>
    <w:rsid w:val="00C0570E"/>
    <w:rsid w:val="00CA22A7"/>
    <w:rsid w:val="00D306B0"/>
    <w:rsid w:val="00D60B7D"/>
    <w:rsid w:val="00DC2387"/>
    <w:rsid w:val="00E368AF"/>
    <w:rsid w:val="00F23C05"/>
    <w:rsid w:val="00F808F1"/>
    <w:rsid w:val="00F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EF16"/>
  <w15:chartTrackingRefBased/>
  <w15:docId w15:val="{C19B4809-8BAB-4661-A2D4-DAF0A9BE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liliya.ikolenko@mail.ru</cp:lastModifiedBy>
  <cp:revision>8</cp:revision>
  <cp:lastPrinted>2026-01-21T12:15:00Z</cp:lastPrinted>
  <dcterms:created xsi:type="dcterms:W3CDTF">2025-01-08T12:20:00Z</dcterms:created>
  <dcterms:modified xsi:type="dcterms:W3CDTF">2026-03-31T08:53:00Z</dcterms:modified>
</cp:coreProperties>
</file>